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9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55"/>
      </w:tblGrid>
      <w:tr>
        <w:trPr>
          <w:trHeight w:val="5669" w:hRule="atLeast"/>
        </w:trPr>
        <w:tc>
          <w:tcPr>
            <w:tcW w:w="8955" w:type="dxa"/>
            <w:tcBorders/>
          </w:tcPr>
          <w:p>
            <w:pPr>
              <w:pStyle w:val="Textbody"/>
              <w:widowControl/>
              <w:spacing w:before="0" w:after="0"/>
              <w:jc w:val="both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pt-BR"/>
              </w:rPr>
              <w:t>Contrato n.º 2020.09.30.002</w:t>
            </w:r>
            <w:bookmarkStart w:id="0" w:name="_GoBack"/>
            <w:bookmarkEnd w:id="0"/>
          </w:p>
          <w:p>
            <w:pPr>
              <w:pStyle w:val="Textbody"/>
              <w:widowControl/>
              <w:spacing w:before="0" w:after="0"/>
              <w:ind w:left="1416" w:hang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 xml:space="preserve">CONTRATO DE FORNECIMENTO DE GÊNEROS ALIMENTÍCIOS, QUE ENTRE SI CELEBRAM O 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pt-BR"/>
              </w:rPr>
              <w:t xml:space="preserve">MUNICÍPIO DE SILVA JARDIM 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 xml:space="preserve">E A CONTRATADA </w:t>
            </w:r>
            <w:r>
              <w:rPr>
                <w:rFonts w:eastAsia="Lucida Sans Unicode" w:cs="Arial" w:ascii="Arial" w:hAnsi="Arial"/>
                <w:b/>
                <w:bCs/>
                <w:sz w:val="16"/>
                <w:szCs w:val="16"/>
                <w:lang w:val="pt-BR"/>
              </w:rPr>
              <w:t>FELIPE PEREIRA DA CRUZ MERCEARIA - ME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pt-BR"/>
              </w:rPr>
              <w:t xml:space="preserve">, 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>NA FORMA ABAIXO E EM CONFORMIDADE COM A LEI 8.666 DE 21 DE JUNHO DE 1993 E SUAS ALTERAÇÕES:</w:t>
            </w:r>
          </w:p>
          <w:p>
            <w:pPr>
              <w:pStyle w:val="Textbody"/>
              <w:widowControl/>
              <w:spacing w:before="0" w:after="0"/>
              <w:ind w:left="1416" w:hang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</w:r>
          </w:p>
          <w:p>
            <w:pPr>
              <w:pStyle w:val="Textbody"/>
              <w:widowControl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u w:val="single"/>
                <w:lang w:val="pt-BR"/>
              </w:rPr>
              <w:t>CLÁUSULA PRIMEIRA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 xml:space="preserve"> – 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pt-BR"/>
              </w:rPr>
              <w:t xml:space="preserve">DO OBJETO – 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>Constitui objeto do presente instrumento a adesão a Ata de Registro de Preços nº 111/2019, Pregão Presencial SRP nº 46/2019 – SEMEC/CT, Processo Administrativo nº 2704/19, visando a</w: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aquisição de gêneros alimentícios para compor a alimentação dos usuários do CAPS, PMAM, Rts e UA desta Municipalidade,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 xml:space="preserve"> conforme especificações abaixo.</w:t>
            </w:r>
          </w:p>
          <w:p>
            <w:pPr>
              <w:pStyle w:val="Textbody"/>
              <w:widowControl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Textbody"/>
              <w:widowControl/>
              <w:spacing w:before="0" w:after="0"/>
              <w:ind w:right="30" w:hanging="0"/>
              <w:jc w:val="both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u w:val="single"/>
                <w:lang w:val="pt-BR"/>
              </w:rPr>
              <w:t>CLÁUSULA QUARTA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 xml:space="preserve"> – 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pt-BR"/>
              </w:rPr>
              <w:t xml:space="preserve">DO PREÇO, DO PAGAMENTO E DO REAJUSTE – 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 xml:space="preserve">O 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pt-BR"/>
              </w:rPr>
              <w:t>MUNICÍPIO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 xml:space="preserve"> pagará à 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pt-BR"/>
              </w:rPr>
              <w:t>CONTRATADA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 xml:space="preserve"> em contrapartida ao fornecimento, a importância global de 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pt-BR"/>
              </w:rPr>
              <w:t xml:space="preserve">R$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/>
              </w:rPr>
              <w:t>11.810,60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pt-BR"/>
              </w:rPr>
              <w:t xml:space="preserve"> (onze mil, oitocentos e dez reais e sessenta centavos).</w:t>
            </w:r>
          </w:p>
          <w:p>
            <w:pPr>
              <w:pStyle w:val="Textbody"/>
              <w:widowControl/>
              <w:spacing w:before="0" w:after="0"/>
              <w:ind w:right="3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Textbody"/>
              <w:widowControl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u w:val="single"/>
                <w:lang w:val="pt-BR"/>
              </w:rPr>
              <w:t>CLÁUSULA SÉTIMA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 xml:space="preserve"> – 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pt-BR"/>
              </w:rPr>
              <w:t xml:space="preserve">DO PRAZO – 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>O presente instrumento terá o prazo de 03 (três) meses, com início na data da sua assinatura, e o término previsto para 02 (dois) de janeiro de 2021, podendo ser prorrogado por conveniência das partes, em conformidade com o que dispõe o art. 57, §1º da Lei nº 8.666/93.</w:t>
            </w:r>
          </w:p>
          <w:p>
            <w:pPr>
              <w:pStyle w:val="Textbody"/>
              <w:widowControl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Textbody"/>
              <w:widowControl/>
              <w:spacing w:before="0" w:after="0"/>
              <w:ind w:right="30" w:hang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u w:val="single"/>
                <w:lang w:val="pt-BR"/>
              </w:rPr>
              <w:t>CLÁUSULA DÉCIMA PRIMEIRA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 xml:space="preserve"> – 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pt-BR"/>
              </w:rPr>
              <w:t>DA DOTAÇÃO ORÇAMENTÁRIA –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 xml:space="preserve"> A despesa decorrente desta contratação correrá à conta da Dotação Orçamentária Nº. 10.02.103020034.2.071.3390.30.00.00 – SEMSA/FMS, Empenho nº 395/2020.</w:t>
            </w:r>
          </w:p>
          <w:p>
            <w:pPr>
              <w:pStyle w:val="Textbody"/>
              <w:widowControl/>
              <w:spacing w:before="0" w:after="0"/>
              <w:ind w:right="30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</w:r>
          </w:p>
          <w:p>
            <w:pPr>
              <w:pStyle w:val="Textbody"/>
              <w:widowControl/>
              <w:spacing w:before="0" w:after="0"/>
              <w:ind w:right="84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>Prefeitura Municipal de Silva Jardim, 02 de outubro de 2020.</w:t>
            </w:r>
          </w:p>
          <w:p>
            <w:pPr>
              <w:pStyle w:val="Textbody"/>
              <w:widowControl/>
              <w:spacing w:before="0" w:after="0"/>
              <w:ind w:right="84" w:hang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</w:r>
          </w:p>
          <w:p>
            <w:pPr>
              <w:pStyle w:val="Contedodatabela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pt-BR"/>
              </w:rPr>
              <w:t>Josiane Ferreira da Silva do Espírito Santo</w:t>
            </w:r>
          </w:p>
          <w:p>
            <w:pPr>
              <w:pStyle w:val="Contedodatabela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>SEMSA/FMS</w:t>
            </w:r>
          </w:p>
          <w:p>
            <w:pPr>
              <w:pStyle w:val="Textbody"/>
              <w:widowControl/>
              <w:suppressLineNumbers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>Mat. 2877/0</w:t>
            </w:r>
          </w:p>
          <w:p>
            <w:pPr>
              <w:pStyle w:val="Textbody"/>
              <w:widowControl/>
              <w:suppressLineNumbers/>
              <w:spacing w:before="0" w:after="0"/>
              <w:jc w:val="center"/>
              <w:rPr>
                <w:rFonts w:ascii="Arial" w:hAnsi="Arial" w:eastAsia="Lucida Sans Unicode" w:cs="Arial"/>
                <w:sz w:val="16"/>
                <w:szCs w:val="16"/>
                <w:lang w:val="pt-PT"/>
              </w:rPr>
            </w:pPr>
            <w:r>
              <w:rPr>
                <w:rFonts w:eastAsia="Lucida Sans Unicode" w:cs="Arial" w:ascii="Arial" w:hAnsi="Arial"/>
                <w:sz w:val="16"/>
                <w:szCs w:val="16"/>
                <w:lang w:val="pt-PT"/>
              </w:rPr>
            </w:r>
          </w:p>
          <w:p>
            <w:pPr>
              <w:pStyle w:val="Textbody"/>
              <w:widowControl/>
              <w:suppressLineNumbers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Lucida Sans Unicode" w:cs="Arial" w:ascii="Arial" w:hAnsi="Arial"/>
                <w:b/>
                <w:sz w:val="16"/>
                <w:szCs w:val="16"/>
                <w:lang w:val="pt-PT"/>
              </w:rPr>
              <w:t>Felipe Pereira da Cruz Mercearia - ME</w:t>
            </w:r>
          </w:p>
          <w:p>
            <w:pPr>
              <w:pStyle w:val="Textbody"/>
              <w:widowControl/>
              <w:spacing w:before="0" w:after="0"/>
              <w:ind w:right="30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pt-BR"/>
              </w:rPr>
              <w:t>Contratada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lbany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Normal"/>
    <w:next w:val="Textbody"/>
    <w:qFormat/>
    <w:rsid w:val="00013eb6"/>
    <w:pPr>
      <w:keepNext w:val="true"/>
      <w:keepLines/>
      <w:suppressAutoHyphens w:val="true"/>
      <w:spacing w:lineRule="auto" w:line="240" w:before="240" w:after="120"/>
      <w:textAlignment w:val="baseline"/>
    </w:pPr>
    <w:rPr>
      <w:rFonts w:ascii="Albany" w:hAnsi="Albany" w:eastAsia="HG Mincho Light J" w:cs="Arial Unicode MS"/>
      <w:kern w:val="2"/>
      <w:sz w:val="28"/>
      <w:szCs w:val="28"/>
      <w:lang w:eastAsia="pt-BR" w:bidi="pt-BR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Mangal"/>
    </w:rPr>
  </w:style>
  <w:style w:type="paragraph" w:styleId="Textbody" w:customStyle="1">
    <w:name w:val="Text body"/>
    <w:basedOn w:val="Normal"/>
    <w:qFormat/>
    <w:rsid w:val="00013eb6"/>
    <w:pPr>
      <w:keepLines/>
      <w:suppressAutoHyphens w:val="true"/>
      <w:spacing w:lineRule="auto" w:line="240" w:before="0" w:after="120"/>
      <w:textAlignment w:val="baseline"/>
    </w:pPr>
    <w:rPr>
      <w:rFonts w:ascii="Times New Roman" w:hAnsi="Times New Roman" w:eastAsia="Times New Roman" w:cs="Tahoma"/>
      <w:kern w:val="2"/>
      <w:sz w:val="24"/>
      <w:szCs w:val="24"/>
      <w:lang w:eastAsia="pt-BR" w:bidi="pt-BR"/>
    </w:rPr>
  </w:style>
  <w:style w:type="paragraph" w:styleId="Contedodatabela" w:customStyle="1">
    <w:name w:val="Conteúdo da tabela"/>
    <w:basedOn w:val="Textbody"/>
    <w:qFormat/>
    <w:rsid w:val="00013eb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e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LibreOffice/7.0.3.1$Windows_X86_64 LibreOffice_project/d7547858d014d4cf69878db179d326fc3483e082</Application>
  <Pages>1</Pages>
  <Words>236</Words>
  <Characters>1290</Characters>
  <CharactersWithSpaces>1524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2020-11-12T16:29:00Z</dcterms:created>
  <dc:creator>Marina Barboza de Castro</dc:creator>
  <dc:description/>
  <dc:language>pt-BR</dc:language>
  <cp:lastModifiedBy/>
  <dcterms:modified xsi:type="dcterms:W3CDTF">2020-11-12T15:42:32Z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