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4" w:rsidRDefault="008A6AC4"/>
    <w:tbl>
      <w:tblPr>
        <w:tblW w:w="990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A6AC4" w:rsidTr="008A6AC4">
        <w:tblPrEx>
          <w:tblCellMar>
            <w:top w:w="0" w:type="dxa"/>
            <w:bottom w:w="0" w:type="dxa"/>
          </w:tblCellMar>
        </w:tblPrEx>
        <w:trPr>
          <w:trHeight w:val="8670"/>
        </w:trPr>
        <w:tc>
          <w:tcPr>
            <w:tcW w:w="9900" w:type="dxa"/>
          </w:tcPr>
          <w:p w:rsidR="008A6AC4" w:rsidRDefault="008A6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13E5" w:rsidRDefault="00EF13E5" w:rsidP="00EF13E5">
            <w:pPr>
              <w:pStyle w:val="Standard"/>
              <w:ind w:firstLine="27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QUINTO TERMO ADITIVO AO CONTRATO DE PRESTAÇÃO DE SERVIÇOS Nº 2019.11.05.002, QUE ENTRE SI CELEBRAM O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MUNICÍPIO DE SILVA JARDIM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 A EMPRESA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RD SILVA SERVIÇOS DE CONSTRUÇÃO EIRELI-ME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NA FORMA ABAIXO E EM CONFORMIDADE COM A LEI Nº 8.666, DE 21 DE JUNHO DE 1993:</w:t>
            </w:r>
          </w:p>
          <w:p w:rsidR="00EF13E5" w:rsidRDefault="00EF13E5" w:rsidP="00EF13E5">
            <w:pPr>
              <w:pStyle w:val="Standard"/>
              <w:ind w:firstLine="275"/>
              <w:jc w:val="both"/>
            </w:pPr>
          </w:p>
          <w:p w:rsidR="00EF13E5" w:rsidRDefault="00EF13E5" w:rsidP="00EF13E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OBJETO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Constitui objeto do presente instrumento a Renovação do Contrato de Prestação de Serviços nº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2019.11.05.002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que, consoante a Cláusula Primeira,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é a </w:t>
            </w:r>
            <w:r>
              <w:rPr>
                <w:rFonts w:ascii="Arial" w:hAnsi="Arial"/>
                <w:sz w:val="18"/>
                <w:szCs w:val="18"/>
              </w:rPr>
              <w:t>contratação de empresa especializada na prestação de serviços de fornecimento de equipamentos com combustível, motoristas e operadores habilitados, conforme especificações contidas no Termo de Referência – Anexo II, parte integrante e inseparável do edital independente de transcrição.</w:t>
            </w:r>
          </w:p>
          <w:p w:rsidR="00EF13E5" w:rsidRDefault="00EF13E5" w:rsidP="00EF13E5">
            <w:pPr>
              <w:pStyle w:val="Standard"/>
              <w:jc w:val="both"/>
            </w:pPr>
          </w:p>
          <w:p w:rsidR="00EF13E5" w:rsidRDefault="00EF13E5" w:rsidP="00EF13E5">
            <w:pPr>
              <w:pStyle w:val="Standard"/>
              <w:ind w:right="22"/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  <w:lang w:eastAsia="zh-CN" w:bidi="hi-IN"/>
              </w:rPr>
              <w:t xml:space="preserve">DO PREÇO 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zh-CN" w:bidi="hi-IN"/>
              </w:rPr>
              <w:t xml:space="preserve">– O MUNICÍPIO pagará à CONTRATADA em contrapartida à execução dos serviços, a importância global de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>R$ 74.390,40 (Setenta e quatro mil, trezentos e noventa reais e quarenta centavos).</w:t>
            </w:r>
          </w:p>
          <w:p w:rsidR="00EF13E5" w:rsidRDefault="00EF13E5" w:rsidP="00EF13E5">
            <w:pPr>
              <w:pStyle w:val="Standard"/>
              <w:ind w:right="22"/>
              <w:jc w:val="both"/>
            </w:pPr>
          </w:p>
          <w:p w:rsidR="00EF13E5" w:rsidRDefault="00EF13E5" w:rsidP="00EF13E5">
            <w:pPr>
              <w:pStyle w:val="Standard"/>
              <w:jc w:val="both"/>
            </w:pPr>
            <w:r>
              <w:rPr>
                <w:rFonts w:ascii="Arial" w:eastAsia="TTE1660BC0t00" w:hAnsi="Arial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>DO PRAZO –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zh-CN" w:bidi="hi-IN"/>
              </w:rPr>
              <w:t>O presente instrumento terá o prazo de 03 (três) meses, com início em 09 (nove) de fevereiro de 2022, e o término previsto para em 09 (nove) de maio de 2022, podendo ser prorrogado por conveniência das partes, em conformidade com o que dispõe o art. 57, inciso IV da Lei n° 8.666/1993.</w:t>
            </w:r>
          </w:p>
          <w:p w:rsidR="00EF13E5" w:rsidRDefault="00EF13E5" w:rsidP="00EF13E5">
            <w:pPr>
              <w:pStyle w:val="Standard"/>
              <w:tabs>
                <w:tab w:val="left" w:pos="2325"/>
                <w:tab w:val="left" w:pos="73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F13E5" w:rsidRDefault="00EF13E5" w:rsidP="00EF1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 DOTAÇÃO ORÇAMENTÁRIA – </w:t>
            </w:r>
            <w:r>
              <w:rPr>
                <w:rFonts w:ascii="Arial" w:hAnsi="Arial" w:cs="Arial"/>
                <w:sz w:val="18"/>
                <w:szCs w:val="18"/>
              </w:rPr>
              <w:t>A despesa decorrente desta contratação correrá à conta da Dotação Orçamentária nº 22.01.154510023.2.045.3390.39.00.00 - SEMSMA – Empenho nº 99/2022.</w:t>
            </w:r>
          </w:p>
          <w:p w:rsidR="00EF13E5" w:rsidRDefault="00EF13E5" w:rsidP="00EF13E5"/>
          <w:p w:rsidR="00EF13E5" w:rsidRDefault="00EF13E5" w:rsidP="00EF13E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DA RATIFICAÇÃO DAS DEMAIS CLÁUSULAS —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Ficam ratificadas as demais cláusulas estabelecidas no Contrato de Prestação de Serviços nº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2019.11.05.002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celebrado em 05 (cinco) de novembro de 2019.</w:t>
            </w:r>
          </w:p>
          <w:p w:rsidR="00EF13E5" w:rsidRDefault="00EF13E5" w:rsidP="00EF13E5">
            <w:pPr>
              <w:pStyle w:val="Standard"/>
              <w:jc w:val="both"/>
            </w:pPr>
          </w:p>
          <w:p w:rsidR="00EF13E5" w:rsidRDefault="00EF13E5" w:rsidP="00EF13E5">
            <w:pPr>
              <w:pStyle w:val="Textbody"/>
              <w:spacing w:after="0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 Jardim, 07 de fevereiro de 2022.</w:t>
            </w:r>
          </w:p>
          <w:p w:rsidR="00EF13E5" w:rsidRDefault="00EF13E5" w:rsidP="00EF13E5">
            <w:pPr>
              <w:pStyle w:val="Textbody"/>
              <w:spacing w:after="0"/>
              <w:ind w:right="510"/>
              <w:rPr>
                <w:rFonts w:ascii="Arial" w:hAnsi="Arial" w:cs="Arial"/>
                <w:sz w:val="18"/>
                <w:szCs w:val="18"/>
              </w:rPr>
            </w:pPr>
          </w:p>
          <w:p w:rsidR="00EF13E5" w:rsidRDefault="00EF13E5" w:rsidP="00EF13E5">
            <w:pPr>
              <w:pStyle w:val="Textbody"/>
              <w:spacing w:after="0"/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24" w:type="dxa"/>
              <w:tblInd w:w="3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0"/>
              <w:gridCol w:w="4624"/>
            </w:tblGrid>
            <w:tr w:rsidR="00EF13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13E5" w:rsidRDefault="00EF13E5" w:rsidP="00EF13E5">
                  <w:pPr>
                    <w:pStyle w:val="Textbod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Maira Branco Monteiro</w:t>
                  </w:r>
                </w:p>
                <w:p w:rsidR="00EF13E5" w:rsidRDefault="00EF13E5" w:rsidP="00EF13E5">
                  <w:pPr>
                    <w:pStyle w:val="Textbody"/>
                    <w:tabs>
                      <w:tab w:val="left" w:pos="1035"/>
                      <w:tab w:val="center" w:pos="2242"/>
                    </w:tabs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Prefeita</w:t>
                  </w:r>
                </w:p>
              </w:tc>
              <w:tc>
                <w:tcPr>
                  <w:tcW w:w="4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13E5" w:rsidRDefault="00EF13E5" w:rsidP="00EF13E5">
                  <w:pPr>
                    <w:pStyle w:val="Standard"/>
                    <w:ind w:left="63" w:right="63" w:firstLine="13"/>
                    <w:jc w:val="center"/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RD Silva Serviços de Construção EIRELI-ME</w:t>
                  </w:r>
                </w:p>
                <w:p w:rsidR="00EF13E5" w:rsidRDefault="00EF13E5" w:rsidP="00EF13E5">
                  <w:pPr>
                    <w:pStyle w:val="Standard"/>
                    <w:tabs>
                      <w:tab w:val="left" w:pos="1125"/>
                      <w:tab w:val="center" w:pos="2205"/>
                    </w:tabs>
                    <w:ind w:left="-70" w:right="-73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  <w:tr w:rsidR="00EF13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13E5" w:rsidRDefault="00EF13E5" w:rsidP="00EF13E5">
                  <w:pPr>
                    <w:pStyle w:val="Textbody"/>
                    <w:spacing w:after="0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EF13E5" w:rsidRDefault="00EF13E5" w:rsidP="00EF13E5">
                  <w:pPr>
                    <w:pStyle w:val="Textbod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EF13E5" w:rsidRDefault="00EF13E5" w:rsidP="00EF13E5">
                  <w:pPr>
                    <w:pStyle w:val="TableContents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Gracil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de Araújo Quintanilha</w:t>
                  </w:r>
                </w:p>
                <w:p w:rsidR="00EF13E5" w:rsidRDefault="00EF13E5" w:rsidP="00EF13E5">
                  <w:pPr>
                    <w:pStyle w:val="TableContents"/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SEMSMA</w:t>
                  </w:r>
                </w:p>
                <w:p w:rsidR="00EF13E5" w:rsidRDefault="00EF13E5" w:rsidP="00EF13E5">
                  <w:pPr>
                    <w:pStyle w:val="Textbody"/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Mat. 1823/6</w:t>
                  </w:r>
                </w:p>
                <w:p w:rsidR="00EF13E5" w:rsidRDefault="00EF13E5" w:rsidP="00EF13E5">
                  <w:pPr>
                    <w:pStyle w:val="Textbody"/>
                    <w:spacing w:after="0"/>
                    <w:jc w:val="center"/>
                  </w:pPr>
                </w:p>
              </w:tc>
              <w:tc>
                <w:tcPr>
                  <w:tcW w:w="4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13E5" w:rsidRDefault="00EF13E5" w:rsidP="00EF13E5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758D3" w:rsidRDefault="00C758D3" w:rsidP="00C758D3">
            <w:pPr>
              <w:ind w:firstLine="268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C9A" w:rsidRPr="008A6AC4" w:rsidRDefault="001D2C9A">
      <w:pPr>
        <w:rPr>
          <w:rFonts w:ascii="Arial" w:hAnsi="Arial" w:cs="Arial"/>
          <w:sz w:val="18"/>
          <w:szCs w:val="18"/>
        </w:rPr>
      </w:pPr>
    </w:p>
    <w:sectPr w:rsidR="001D2C9A" w:rsidRPr="008A6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60BC0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88"/>
    <w:rsid w:val="001D2C9A"/>
    <w:rsid w:val="00320EA5"/>
    <w:rsid w:val="003B4A41"/>
    <w:rsid w:val="004B7755"/>
    <w:rsid w:val="007D5C88"/>
    <w:rsid w:val="008A6AC4"/>
    <w:rsid w:val="009547FB"/>
    <w:rsid w:val="00B941AD"/>
    <w:rsid w:val="00C758D3"/>
    <w:rsid w:val="00E84BBA"/>
    <w:rsid w:val="00EF13E5"/>
    <w:rsid w:val="00F45C0D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A2F4-3127-4718-B3A5-A160234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C88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D5C88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7D5C88"/>
    <w:pPr>
      <w:spacing w:after="120"/>
    </w:pPr>
  </w:style>
  <w:style w:type="paragraph" w:customStyle="1" w:styleId="TableContents">
    <w:name w:val="Table Contents"/>
    <w:basedOn w:val="Textbody"/>
    <w:rsid w:val="007D5C88"/>
    <w:pPr>
      <w:suppressLineNumbers/>
    </w:pPr>
  </w:style>
  <w:style w:type="table" w:styleId="Tabelacomgrade">
    <w:name w:val="Table Grid"/>
    <w:basedOn w:val="Tabelanormal"/>
    <w:uiPriority w:val="39"/>
    <w:rsid w:val="0095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2022-02-15T19:38:00Z</dcterms:created>
  <dcterms:modified xsi:type="dcterms:W3CDTF">2022-02-15T19:38:00Z</dcterms:modified>
</cp:coreProperties>
</file>